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jc w:val="center"/>
        <w:rPr>
          <w:color w:val="000000"/>
        </w:rPr>
      </w:pPr>
      <w:r>
        <w:rPr>
          <w:rFonts w:cs="Times New Roman" w:ascii="Times New Roman" w:hAnsi="Times New Roman"/>
          <w:color w:val="000000"/>
          <w:sz w:val="24"/>
          <w:szCs w:val="24"/>
        </w:rPr>
        <w:t>Лицензионный договор № ___</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sz w:val="24"/>
          <w:szCs w:val="24"/>
        </w:rPr>
      </w:pPr>
      <w:r>
        <w:rPr>
          <w:rFonts w:cs="Times New Roman" w:ascii="Times New Roman" w:hAnsi="Times New Roman"/>
          <w:color w:val="000000"/>
          <w:sz w:val="24"/>
          <w:szCs w:val="24"/>
        </w:rPr>
        <w:t>г. Гатчина</w:t>
        <w:tab/>
        <w:tab/>
        <w:tab/>
        <w:tab/>
        <w:tab/>
        <w:tab/>
        <w:tab/>
        <w:tab/>
        <w:t>"__"___________ ____ г.</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sz w:val="24"/>
          <w:szCs w:val="24"/>
        </w:rPr>
      </w:pPr>
      <w:r>
        <w:rPr>
          <w:rFonts w:cs="Times New Roman" w:ascii="Times New Roman" w:hAnsi="Times New Roman"/>
          <w:color w:val="000000"/>
          <w:sz w:val="24"/>
          <w:szCs w:val="24"/>
        </w:rPr>
        <w:t>__</w:t>
      </w:r>
      <w:r>
        <w:rPr>
          <w:rFonts w:cs="Times New Roman" w:ascii="Times New Roman" w:hAnsi="Times New Roman"/>
          <w:color w:val="000000"/>
          <w:sz w:val="24"/>
          <w:szCs w:val="24"/>
          <w:u w:val="single"/>
        </w:rPr>
        <w:t>Автор1, Автор2, Автор 3</w:t>
      </w:r>
      <w:r>
        <w:rPr>
          <w:rFonts w:cs="Times New Roman" w:ascii="Times New Roman" w:hAnsi="Times New Roman"/>
          <w:color w:val="000000"/>
          <w:sz w:val="24"/>
          <w:szCs w:val="24"/>
        </w:rPr>
        <w:t xml:space="preserve">___________________________________________________, </w:t>
      </w:r>
      <w:r>
        <w:rPr>
          <w:rFonts w:cs="Times New Roman" w:ascii="Times New Roman" w:hAnsi="Times New Roman"/>
          <w:color w:val="000000"/>
          <w:szCs w:val="24"/>
        </w:rPr>
        <w:t>(Ф.И.О. всех авторов)</w:t>
      </w:r>
    </w:p>
    <w:p>
      <w:pPr>
        <w:pStyle w:val="ConsPlusNonformat"/>
        <w:jc w:val="both"/>
        <w:rPr>
          <w:rFonts w:ascii="Times New Roman" w:hAnsi="Times New Roman" w:cs="Times New Roman"/>
          <w:sz w:val="24"/>
          <w:szCs w:val="24"/>
        </w:rPr>
      </w:pPr>
      <w:r>
        <w:rPr>
          <w:rFonts w:cs="Times New Roman" w:ascii="Times New Roman" w:hAnsi="Times New Roman"/>
          <w:color w:val="000000"/>
          <w:sz w:val="24"/>
          <w:szCs w:val="24"/>
        </w:rPr>
        <w:t>именуемый(ые) в дальнейшем "Лицензиар(ы)" с одной стороны, и 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именуемый в дальнейшем "Лицензиат", в лице заместителя директора по научной работе Саранцевой С.В., действующей на основании доверенности от «____»____.______ №____, с другой стороны, заключили настоящий договор о нижеследующем:</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1. ПРЕДМЕТ ДОГОВОРА</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 xml:space="preserve">1.1. Лицензиар(ы) безвозмездно предоставляет(ют) Лицензиату право использования произведения на условиях, предусмотренных настоящим договором. </w:t>
      </w:r>
    </w:p>
    <w:p>
      <w:pPr>
        <w:pStyle w:val="ConsPlusNormal"/>
        <w:ind w:firstLine="540"/>
        <w:jc w:val="both"/>
        <w:rPr>
          <w:color w:val="000000"/>
        </w:rPr>
      </w:pPr>
      <w:bookmarkStart w:id="0" w:name="P19"/>
      <w:bookmarkEnd w:id="0"/>
      <w:r>
        <w:rPr>
          <w:rFonts w:cs="Times New Roman" w:ascii="Times New Roman" w:hAnsi="Times New Roman"/>
          <w:color w:val="000000"/>
          <w:sz w:val="24"/>
          <w:szCs w:val="24"/>
        </w:rPr>
        <w:t>1.2. Произведением, права на которое передаются по настоящему договору, является научная статья (тезисы доклада) на русском (английском) языке под названием "____________________________________________" (далее - "Произведение").</w:t>
      </w:r>
    </w:p>
    <w:p>
      <w:pPr>
        <w:pStyle w:val="ConsPlusNormal"/>
        <w:ind w:firstLine="540"/>
        <w:jc w:val="both"/>
        <w:rPr>
          <w:color w:val="000000"/>
        </w:rPr>
      </w:pPr>
      <w:r>
        <w:rPr>
          <w:rFonts w:cs="Times New Roman" w:ascii="Times New Roman" w:hAnsi="Times New Roman"/>
          <w:color w:val="000000"/>
          <w:sz w:val="24"/>
          <w:szCs w:val="24"/>
        </w:rPr>
        <w:t>Объем произведения составляет ______________ страниц.</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Произведение создано творческим трудом Лицензиара(ов) и является объектом авторского права в соответствии с Гражданским кодексом Российской Федерации.</w:t>
      </w:r>
    </w:p>
    <w:p>
      <w:pPr>
        <w:pStyle w:val="ConsPlusNormal"/>
        <w:ind w:firstLine="540"/>
        <w:jc w:val="both"/>
        <w:rPr>
          <w:color w:val="000000"/>
        </w:rPr>
      </w:pPr>
      <w:r>
        <w:rPr>
          <w:rFonts w:cs="Times New Roman" w:ascii="Times New Roman" w:hAnsi="Times New Roman"/>
          <w:color w:val="000000"/>
          <w:sz w:val="24"/>
          <w:szCs w:val="24"/>
        </w:rPr>
        <w:t xml:space="preserve">1.3. Лицензиар(ы) </w:t>
      </w:r>
      <w:r>
        <w:rPr>
          <w:rFonts w:cs="Trebuchet MS" w:ascii="Times New Roman" w:hAnsi="Times New Roman"/>
          <w:color w:val="000000"/>
          <w:sz w:val="24"/>
          <w:szCs w:val="24"/>
        </w:rPr>
        <w:t>гарантирует(ют), что</w:t>
      </w:r>
      <w:r>
        <w:rPr>
          <w:rFonts w:cs="Trebuchet MS" w:ascii="Times New Roman" w:hAnsi="Times New Roman"/>
          <w:b/>
          <w:bCs/>
          <w:color w:val="000000"/>
          <w:sz w:val="24"/>
          <w:szCs w:val="24"/>
        </w:rPr>
        <w:t xml:space="preserve"> </w:t>
      </w:r>
      <w:r>
        <w:rPr>
          <w:rFonts w:cs="Trebuchet MS" w:ascii="Times New Roman" w:hAnsi="Times New Roman"/>
          <w:color w:val="000000"/>
          <w:sz w:val="24"/>
          <w:szCs w:val="24"/>
        </w:rPr>
        <w:t>является(ются) правообладателем(ями) исключительных прав на Произведения, указанные в п.1.2. настоящего договора.</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2. ПРАВА, ПЕРЕДАВАЕМЫЕ ЛИЦЕНЗИАТУ.</w:t>
      </w:r>
    </w:p>
    <w:p>
      <w:pPr>
        <w:pStyle w:val="ConsPlusNormal"/>
        <w:jc w:val="center"/>
        <w:rPr>
          <w:rFonts w:ascii="Times New Roman" w:hAnsi="Times New Roman" w:cs="Times New Roman"/>
          <w:sz w:val="24"/>
          <w:szCs w:val="24"/>
        </w:rPr>
      </w:pPr>
      <w:r>
        <w:rPr>
          <w:rFonts w:cs="Times New Roman" w:ascii="Times New Roman" w:hAnsi="Times New Roman"/>
          <w:color w:val="000000"/>
          <w:sz w:val="24"/>
          <w:szCs w:val="24"/>
        </w:rPr>
        <w:t>ПРАВА И ОБЯЗАННОСТИ СТОРОН</w:t>
      </w:r>
    </w:p>
    <w:p>
      <w:pPr>
        <w:pStyle w:val="ConsPlusNormal"/>
        <w:ind w:firstLine="540"/>
        <w:jc w:val="both"/>
        <w:rPr>
          <w:rFonts w:ascii="Times New Roman" w:hAnsi="Times New Roman" w:cs="Times New Roman"/>
          <w:sz w:val="24"/>
          <w:szCs w:val="24"/>
        </w:rPr>
      </w:pPr>
      <w:bookmarkStart w:id="1" w:name="P30"/>
      <w:bookmarkEnd w:id="1"/>
      <w:r>
        <w:rPr>
          <w:rFonts w:cs="Times New Roman" w:ascii="Times New Roman" w:hAnsi="Times New Roman"/>
          <w:color w:val="000000"/>
          <w:sz w:val="24"/>
          <w:szCs w:val="24"/>
        </w:rPr>
        <w:t>2.1. По настоящему договору Лицензиар(ы) предоставляет(ют) Лицензиату право использовать произведение следующими способами:</w:t>
      </w:r>
    </w:p>
    <w:p>
      <w:pPr>
        <w:pStyle w:val="ConsPlusNormal"/>
        <w:ind w:firstLine="540"/>
        <w:jc w:val="both"/>
        <w:rPr>
          <w:color w:val="000000"/>
        </w:rPr>
      </w:pPr>
      <w:r>
        <w:rPr>
          <w:rFonts w:cs="Times New Roman" w:ascii="Times New Roman" w:hAnsi="Times New Roman"/>
          <w:color w:val="000000"/>
          <w:sz w:val="24"/>
          <w:szCs w:val="24"/>
        </w:rPr>
        <w:t>- воспроизведение произведения (право на воспроизведение)</w:t>
      </w:r>
      <w:r>
        <w:rPr>
          <w:rFonts w:cs="Trebuchet MS" w:ascii="Times New Roman" w:hAnsi="Times New Roman"/>
          <w:color w:val="000000"/>
          <w:sz w:val="24"/>
          <w:szCs w:val="24"/>
        </w:rPr>
        <w:t>, в том числе право на создание электронных копий Произведения, а также право на изготовление репринтных копий</w:t>
      </w:r>
      <w:r>
        <w:rPr>
          <w:rFonts w:cs="Times New Roman" w:ascii="Times New Roman" w:hAnsi="Times New Roman"/>
          <w:color w:val="000000"/>
          <w:sz w:val="24"/>
          <w:szCs w:val="24"/>
        </w:rPr>
        <w:t>;</w:t>
      </w:r>
    </w:p>
    <w:p>
      <w:pPr>
        <w:pStyle w:val="ConsPlusNormal"/>
        <w:ind w:firstLine="540"/>
        <w:jc w:val="both"/>
        <w:rPr>
          <w:color w:val="000000"/>
        </w:rPr>
      </w:pPr>
      <w:r>
        <w:rPr>
          <w:rFonts w:cs="Times New Roman" w:ascii="Times New Roman" w:hAnsi="Times New Roman"/>
          <w:color w:val="000000"/>
          <w:sz w:val="24"/>
          <w:szCs w:val="24"/>
        </w:rPr>
        <w:t>- распространение экземпляров произведения любым способом (право на распространение)</w:t>
      </w:r>
      <w:r>
        <w:rPr>
          <w:rFonts w:cs="Trebuchet MS" w:ascii="Times New Roman" w:hAnsi="Times New Roman"/>
          <w:color w:val="000000"/>
          <w:sz w:val="24"/>
          <w:szCs w:val="24"/>
        </w:rPr>
        <w:t>, в том числе право на размещение их электронных копий в базах данных, представленных в виде научных информационных ресурсов сети Интернет, путем распространения отдельных самостоятельных частей Произведений (статей)</w:t>
      </w:r>
      <w:r>
        <w:rPr>
          <w:rFonts w:cs="Times New Roman" w:ascii="Times New Roman" w:hAnsi="Times New Roman"/>
          <w:color w:val="000000"/>
          <w:sz w:val="24"/>
          <w:szCs w:val="24"/>
        </w:rPr>
        <w:t>;</w:t>
      </w:r>
    </w:p>
    <w:p>
      <w:pPr>
        <w:pStyle w:val="ConsPlusNormal"/>
        <w:ind w:firstLine="540"/>
        <w:jc w:val="both"/>
        <w:rPr>
          <w:color w:val="000000"/>
        </w:rPr>
      </w:pPr>
      <w:r>
        <w:rPr>
          <w:rFonts w:cs="Times New Roman" w:ascii="Times New Roman" w:hAnsi="Times New Roman"/>
          <w:color w:val="000000"/>
          <w:sz w:val="24"/>
          <w:szCs w:val="24"/>
        </w:rPr>
        <w:t>- импорт экземпляров произведения в целях распространения (право на импорт);</w:t>
      </w:r>
    </w:p>
    <w:p>
      <w:pPr>
        <w:pStyle w:val="ConsPlusNormal"/>
        <w:ind w:firstLine="540"/>
        <w:jc w:val="both"/>
        <w:rPr>
          <w:color w:val="000000"/>
        </w:rPr>
      </w:pPr>
      <w:r>
        <w:rPr>
          <w:rFonts w:cs="Times New Roman" w:ascii="Times New Roman" w:hAnsi="Times New Roman"/>
          <w:color w:val="000000"/>
          <w:sz w:val="24"/>
          <w:szCs w:val="24"/>
        </w:rPr>
        <w:t>- перевод или другая переработка произведения;</w:t>
      </w:r>
    </w:p>
    <w:p>
      <w:pPr>
        <w:pStyle w:val="ConsPlusNormal"/>
        <w:ind w:firstLine="540"/>
        <w:jc w:val="both"/>
        <w:rPr>
          <w:rFonts w:ascii="Times New Roman" w:hAnsi="Times New Roman"/>
          <w:color w:val="000000"/>
          <w:sz w:val="24"/>
          <w:szCs w:val="24"/>
        </w:rPr>
      </w:pPr>
      <w:r>
        <w:rPr>
          <w:rFonts w:cs="Times New Roman" w:ascii="Times New Roman" w:hAnsi="Times New Roman"/>
          <w:color w:val="000000"/>
          <w:sz w:val="24"/>
          <w:szCs w:val="24"/>
        </w:rPr>
        <w:t xml:space="preserve">- </w:t>
      </w:r>
      <w:r>
        <w:rPr>
          <w:rFonts w:cs="Trebuchet MS" w:ascii="Times New Roman" w:hAnsi="Times New Roman"/>
          <w:color w:val="000000"/>
          <w:sz w:val="24"/>
          <w:szCs w:val="24"/>
        </w:rPr>
        <w:t>право на извлечение метаданных (переработку) Произведений и использование их для наполнения баз данных в соответствии с условиями настоящего договора.</w:t>
      </w:r>
    </w:p>
    <w:p>
      <w:pPr>
        <w:pStyle w:val="ConsPlusNormal"/>
        <w:ind w:firstLine="540"/>
        <w:jc w:val="both"/>
        <w:rPr/>
      </w:pPr>
      <w:r>
        <w:rPr>
          <w:rFonts w:cs="Times New Roman" w:ascii="Times New Roman" w:hAnsi="Times New Roman"/>
          <w:color w:val="000000"/>
          <w:sz w:val="24"/>
          <w:szCs w:val="24"/>
        </w:rPr>
        <w:t xml:space="preserve">2.2. Территория, на которой допускается использование Лицензиатом произведения способами, указанными в </w:t>
      </w:r>
      <w:hyperlink w:anchor="P30">
        <w:r>
          <w:rPr>
            <w:rStyle w:val="ListLabel1"/>
            <w:color w:val="000000"/>
          </w:rPr>
          <w:t>п. 2.1</w:t>
        </w:r>
      </w:hyperlink>
      <w:r>
        <w:rPr>
          <w:rFonts w:cs="Times New Roman" w:ascii="Times New Roman" w:hAnsi="Times New Roman"/>
          <w:color w:val="000000"/>
          <w:sz w:val="24"/>
          <w:szCs w:val="24"/>
        </w:rPr>
        <w:t xml:space="preserve"> настоящего договора, не ограничена.</w:t>
      </w:r>
    </w:p>
    <w:p>
      <w:pPr>
        <w:pStyle w:val="ConsPlusNormal"/>
        <w:ind w:firstLine="540"/>
        <w:jc w:val="both"/>
        <w:rPr>
          <w:color w:val="000000"/>
        </w:rPr>
      </w:pPr>
      <w:r>
        <w:rPr>
          <w:rFonts w:cs="Times New Roman" w:ascii="Times New Roman" w:hAnsi="Times New Roman"/>
          <w:color w:val="000000"/>
          <w:sz w:val="24"/>
          <w:szCs w:val="24"/>
        </w:rPr>
        <w:t xml:space="preserve">2.3. Лицензиар(ы) вправе самостоятельно использовать произведение или предоставлять </w:t>
      </w:r>
      <w:r>
        <w:rPr>
          <w:rFonts w:cs="Trebuchet MS" w:ascii="Times New Roman" w:hAnsi="Times New Roman"/>
          <w:color w:val="000000"/>
          <w:sz w:val="24"/>
          <w:szCs w:val="24"/>
        </w:rPr>
        <w:t xml:space="preserve">перечисленные в п. 2.1. настоящего договора права </w:t>
      </w:r>
      <w:r>
        <w:rPr>
          <w:rFonts w:cs="Times New Roman" w:ascii="Times New Roman" w:hAnsi="Times New Roman"/>
          <w:color w:val="000000"/>
          <w:sz w:val="24"/>
          <w:szCs w:val="24"/>
        </w:rPr>
        <w:t>на его использование третьим лицам (простая (неисключительная) лицензия)</w:t>
      </w:r>
      <w:r>
        <w:rPr>
          <w:rFonts w:cs="Trebuchet MS" w:ascii="Times New Roman" w:hAnsi="Times New Roman"/>
          <w:color w:val="000000"/>
          <w:sz w:val="24"/>
          <w:szCs w:val="24"/>
        </w:rPr>
        <w:t xml:space="preserve"> без уведомления об этом </w:t>
      </w:r>
      <w:r>
        <w:rPr>
          <w:rFonts w:cs="Times New Roman" w:ascii="Times New Roman" w:hAnsi="Times New Roman"/>
          <w:color w:val="000000"/>
          <w:sz w:val="24"/>
          <w:szCs w:val="24"/>
        </w:rPr>
        <w:t>Лицензиата.</w:t>
      </w:r>
    </w:p>
    <w:p>
      <w:pPr>
        <w:pStyle w:val="ConsPlusNormal"/>
        <w:ind w:firstLine="540"/>
        <w:jc w:val="both"/>
        <w:rPr/>
      </w:pPr>
      <w:bookmarkStart w:id="2" w:name="P38"/>
      <w:bookmarkEnd w:id="2"/>
      <w:r>
        <w:rPr>
          <w:rFonts w:cs="Times New Roman" w:ascii="Times New Roman" w:hAnsi="Times New Roman"/>
          <w:color w:val="000000"/>
          <w:sz w:val="24"/>
          <w:szCs w:val="24"/>
        </w:rPr>
        <w:t xml:space="preserve">2.4. Право использования произведения способами, указанными в </w:t>
      </w:r>
      <w:hyperlink w:anchor="P30">
        <w:r>
          <w:rPr>
            <w:rStyle w:val="ListLabel1"/>
            <w:color w:val="000000"/>
          </w:rPr>
          <w:t>п. 2.1</w:t>
        </w:r>
      </w:hyperlink>
      <w:r>
        <w:rPr>
          <w:rFonts w:cs="Times New Roman" w:ascii="Times New Roman" w:hAnsi="Times New Roman"/>
          <w:color w:val="000000"/>
          <w:sz w:val="24"/>
          <w:szCs w:val="24"/>
        </w:rPr>
        <w:t xml:space="preserve"> настоящего договора, передаются Лицензиаром(ами) Лицензиату для использования сроком на 10 лет.</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 xml:space="preserve">Если ни одна из Сторон не направит другой Стороне письменное уведомление о расторжении договора не позднее, чем за два месяца до окончания срока действия договора, то действие договора пролонгируется на тот же срок на тех же условиях. Количество пролонгаций не ограничено. </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 xml:space="preserve">2.5. Рукопись произведения, право использования которого передается по настоящему договору, передается Лицензиату в электронном виде. </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2.6. При предварительном письменном согласии Лицензиара(ов) Лицензиат может по договору предоставить право использования произведения другому лицу (сублицензионный договор).</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По сублицензионному договору сублицензиату может быть предоставлено право использования произведения только в пределах тех прав и тех способов использования, которые предусмотрены настоящим договором для Лицензиата.</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Ответственность перед Лицензиаром(ами) за действия сублицензиата несет Лицензиат (договором может быть предусмотрено иное).</w:t>
      </w:r>
    </w:p>
    <w:p>
      <w:pPr>
        <w:pStyle w:val="ConsPlusNormal"/>
        <w:ind w:firstLine="540"/>
        <w:jc w:val="both"/>
        <w:rPr>
          <w:rFonts w:ascii="Times New Roman" w:hAnsi="Times New Roman" w:cs="Trebuchet MS"/>
          <w:color w:val="000000"/>
          <w:sz w:val="24"/>
          <w:szCs w:val="24"/>
        </w:rPr>
      </w:pPr>
      <w:r>
        <w:rPr>
          <w:rFonts w:cs="Trebuchet MS" w:ascii="Times New Roman" w:hAnsi="Times New Roman"/>
          <w:color w:val="000000"/>
          <w:sz w:val="24"/>
          <w:szCs w:val="24"/>
        </w:rPr>
        <w:t>2.7. Лицензиат обязуется соблюдать предусмотренные действующим законодательством права Автора Произведения, а также осуществлять их защиту и принимать все возможные меры для предупреждения нарушения авторских прав третьими лицами.</w:t>
      </w:r>
    </w:p>
    <w:p>
      <w:pPr>
        <w:pStyle w:val="ConsPlusNormal"/>
        <w:ind w:firstLine="540"/>
        <w:jc w:val="both"/>
        <w:rPr>
          <w:rFonts w:ascii="Times New Roman" w:hAnsi="Times New Roman" w:cs="Trebuchet MS"/>
          <w:color w:val="000000"/>
          <w:sz w:val="24"/>
          <w:szCs w:val="24"/>
        </w:rPr>
      </w:pPr>
      <w:r>
        <w:rPr>
          <w:rFonts w:cs="Trebuchet MS" w:ascii="Times New Roman" w:hAnsi="Times New Roman"/>
          <w:color w:val="000000"/>
          <w:sz w:val="24"/>
          <w:szCs w:val="24"/>
        </w:rPr>
        <w:t>2.8. Лицензиат имеет право предоставлять третьим лицам право после расторжения договора с третьим лицом хранить архивные копии Произведений, предназначенные для сохранения доступа к ним конечных пользователей, получивших такой доступ на договорной основе с третьим лицом до расторжения настоящего Договора, до момента полного выполнения договорных обязательств третьего лица перед конечными пользователями.</w:t>
      </w:r>
    </w:p>
    <w:p>
      <w:pPr>
        <w:pStyle w:val="ConsPlusNormal"/>
        <w:ind w:firstLine="540"/>
        <w:jc w:val="both"/>
        <w:rPr>
          <w:rFonts w:ascii="Times New Roman" w:hAnsi="Times New Roman"/>
          <w:color w:val="000000"/>
          <w:sz w:val="24"/>
          <w:szCs w:val="24"/>
        </w:rPr>
      </w:pPr>
      <w:r>
        <w:rPr>
          <w:rFonts w:cs="Trebuchet MS" w:ascii="Times New Roman" w:hAnsi="Times New Roman"/>
          <w:color w:val="000000"/>
          <w:sz w:val="24"/>
          <w:szCs w:val="24"/>
        </w:rPr>
        <w:t>2.9. Лицензиат имеет право использовать на безвозмездной основе метаданные Произведений (название, имя автора (правообладателя), аннотации, библиографические материалы и проч.) для включения в различные базы данных и составные произведения.</w:t>
      </w:r>
    </w:p>
    <w:p>
      <w:pPr>
        <w:pStyle w:val="ConsPlusNormal"/>
        <w:ind w:firstLine="540"/>
        <w:jc w:val="both"/>
        <w:rPr>
          <w:rFonts w:ascii="Times New Roman" w:hAnsi="Times New Roman"/>
          <w:color w:val="000000"/>
          <w:sz w:val="24"/>
          <w:szCs w:val="24"/>
        </w:rPr>
      </w:pPr>
      <w:r>
        <w:rPr>
          <w:rFonts w:cs="Trebuchet MS" w:ascii="Times New Roman" w:hAnsi="Times New Roman"/>
          <w:color w:val="000000"/>
          <w:sz w:val="24"/>
          <w:szCs w:val="24"/>
        </w:rPr>
        <w:t>2.10. Лицензиат имеет право на переработку Произведений в рамках, оправдываемых целью извлечения метаданных.</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2.11. Лицензиат не предоставляет </w:t>
      </w:r>
      <w:bookmarkStart w:id="3" w:name="__DdeLink__19709_2334590024"/>
      <w:r>
        <w:rPr>
          <w:rFonts w:cs="Times New Roman" w:ascii="Times New Roman" w:hAnsi="Times New Roman"/>
          <w:color w:val="000000"/>
          <w:sz w:val="24"/>
          <w:szCs w:val="24"/>
        </w:rPr>
        <w:t>Лицензиару</w:t>
      </w:r>
      <w:bookmarkEnd w:id="3"/>
      <w:r>
        <w:rPr>
          <w:rFonts w:cs="Times New Roman" w:ascii="Times New Roman" w:hAnsi="Times New Roman"/>
          <w:color w:val="000000"/>
          <w:sz w:val="24"/>
          <w:szCs w:val="24"/>
        </w:rPr>
        <w:t>(ам)</w:t>
      </w:r>
      <w:bookmarkStart w:id="4" w:name="_GoBack"/>
      <w:bookmarkEnd w:id="4"/>
      <w:r>
        <w:rPr>
          <w:rFonts w:cs="Times New Roman" w:ascii="Times New Roman" w:hAnsi="Times New Roman"/>
          <w:color w:val="000000"/>
          <w:sz w:val="24"/>
          <w:szCs w:val="24"/>
        </w:rPr>
        <w:t xml:space="preserve"> отчеты об использовании произведения.</w:t>
      </w:r>
    </w:p>
    <w:p>
      <w:pPr>
        <w:pStyle w:val="ConsPlusNormal"/>
        <w:ind w:firstLine="540"/>
        <w:jc w:val="both"/>
        <w:rPr>
          <w:rFonts w:ascii="Times New Roman" w:hAnsi="Times New Roman"/>
          <w:color w:val="000000"/>
          <w:sz w:val="24"/>
          <w:szCs w:val="24"/>
        </w:rPr>
      </w:pPr>
      <w:r>
        <w:rPr>
          <w:rFonts w:cs="Trebuchet MS" w:ascii="Times New Roman" w:hAnsi="Times New Roman"/>
          <w:color w:val="000000"/>
          <w:sz w:val="24"/>
          <w:szCs w:val="24"/>
        </w:rPr>
        <w:t>2.12. 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3. ОТВЕТСТВЕННОСТЬ СТОРОН</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t>3.1. Использование Лицензиатом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установленную законодательством.</w:t>
      </w:r>
    </w:p>
    <w:p>
      <w:pPr>
        <w:pStyle w:val="ConsPlusNormal"/>
        <w:ind w:firstLine="540"/>
        <w:jc w:val="both"/>
        <w:rPr>
          <w:rFonts w:ascii="Times New Roman" w:hAnsi="Times New Roman" w:cs="Trebuchet MS"/>
          <w:color w:val="000000"/>
          <w:sz w:val="24"/>
          <w:szCs w:val="24"/>
        </w:rPr>
      </w:pPr>
      <w:r>
        <w:rPr>
          <w:rFonts w:cs="Trebuchet MS" w:ascii="Times New Roman" w:hAnsi="Times New Roman"/>
          <w:color w:val="000000"/>
          <w:sz w:val="24"/>
          <w:szCs w:val="24"/>
        </w:rPr>
        <w:t xml:space="preserve">3.2. Ответственность </w:t>
      </w:r>
      <w:r>
        <w:rPr>
          <w:rFonts w:cs="Times New Roman" w:ascii="Times New Roman" w:hAnsi="Times New Roman"/>
          <w:color w:val="000000"/>
          <w:sz w:val="24"/>
          <w:szCs w:val="24"/>
        </w:rPr>
        <w:t>Лицензиара</w:t>
      </w:r>
      <w:r>
        <w:rPr>
          <w:rFonts w:cs="Trebuchet MS" w:ascii="Times New Roman" w:hAnsi="Times New Roman"/>
          <w:color w:val="000000"/>
          <w:sz w:val="24"/>
          <w:szCs w:val="24"/>
        </w:rPr>
        <w:t xml:space="preserve"> по договору ограничена суммой реального ущерба, причиненного Лицензиату.</w:t>
      </w:r>
    </w:p>
    <w:p>
      <w:pPr>
        <w:pStyle w:val="ConsPlusNormal"/>
        <w:ind w:firstLine="540"/>
        <w:jc w:val="both"/>
        <w:rPr>
          <w:rFonts w:ascii="Times New Roman" w:hAnsi="Times New Roman"/>
          <w:color w:val="000000"/>
          <w:sz w:val="24"/>
          <w:szCs w:val="24"/>
        </w:rPr>
      </w:pPr>
      <w:r>
        <w:rPr>
          <w:rFonts w:cs="Trebuchet MS" w:ascii="Times New Roman" w:hAnsi="Times New Roman"/>
          <w:color w:val="000000"/>
          <w:sz w:val="24"/>
          <w:szCs w:val="24"/>
        </w:rPr>
        <w:t xml:space="preserve">3.3. В случае предъявления к Лицензиату претензий или исковых требований о защите авторских прав со стороны третьих лиц (авторов, иных правообладателей или их представителей), связанных с нарушением </w:t>
      </w:r>
      <w:r>
        <w:rPr>
          <w:rFonts w:cs="Times New Roman" w:ascii="Times New Roman" w:hAnsi="Times New Roman"/>
          <w:color w:val="000000"/>
          <w:sz w:val="24"/>
          <w:szCs w:val="24"/>
        </w:rPr>
        <w:t xml:space="preserve">Лицензиаром </w:t>
      </w:r>
      <w:r>
        <w:rPr>
          <w:rFonts w:cs="Trebuchet MS" w:ascii="Times New Roman" w:hAnsi="Times New Roman"/>
          <w:color w:val="000000"/>
          <w:sz w:val="24"/>
          <w:szCs w:val="24"/>
        </w:rPr>
        <w:t xml:space="preserve">исключительных прав на Произведения, указанные в п. 1.2 настоящего Договора, </w:t>
      </w:r>
      <w:r>
        <w:rPr>
          <w:rFonts w:cs="Times New Roman" w:ascii="Times New Roman" w:hAnsi="Times New Roman"/>
          <w:color w:val="000000"/>
          <w:sz w:val="24"/>
          <w:szCs w:val="24"/>
        </w:rPr>
        <w:t>Лицензиар</w:t>
      </w:r>
      <w:r>
        <w:rPr>
          <w:rFonts w:cs="Trebuchet MS" w:ascii="Times New Roman" w:hAnsi="Times New Roman"/>
          <w:color w:val="000000"/>
          <w:sz w:val="24"/>
          <w:szCs w:val="24"/>
        </w:rPr>
        <w:t xml:space="preserve"> обязуется обеспечить Лицензиата необходимыми документами, оказать содействие в ведении переговоров с данными лицами.</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4. РАЗРЕШЕНИЕ СПОРОВ</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4.2. При неурегулировании в процессе переговоров спорных вопросов споры разрешаются в суде по месту нахождения Лицензиата</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5. СРОК ДЕЙСТВИЯ ДОГОВОРА</w:t>
      </w:r>
    </w:p>
    <w:p>
      <w:pPr>
        <w:pStyle w:val="ConsPlusNormal"/>
        <w:ind w:firstLine="540"/>
        <w:jc w:val="both"/>
        <w:rPr/>
      </w:pPr>
      <w:r>
        <w:rPr>
          <w:rFonts w:cs="Times New Roman" w:ascii="Times New Roman" w:hAnsi="Times New Roman"/>
          <w:color w:val="000000"/>
          <w:sz w:val="24"/>
          <w:szCs w:val="24"/>
        </w:rPr>
        <w:t xml:space="preserve">5.1. Настоящий договор действует со дня его подписания сторонами и в течение срока, указанного в </w:t>
      </w:r>
      <w:hyperlink w:anchor="P38">
        <w:r>
          <w:rPr>
            <w:rStyle w:val="ListLabel1"/>
            <w:color w:val="000000"/>
          </w:rPr>
          <w:t>п. 2.4</w:t>
        </w:r>
      </w:hyperlink>
      <w:r>
        <w:rPr>
          <w:rFonts w:cs="Times New Roman" w:ascii="Times New Roman" w:hAnsi="Times New Roman"/>
          <w:color w:val="000000"/>
          <w:sz w:val="24"/>
          <w:szCs w:val="24"/>
        </w:rPr>
        <w:t xml:space="preserve"> настоящего договора.</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6. РАСТОРЖЕНИЕ ДОГОВОРА</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6.1. Стороны вправе досрочно расторгнуть настоящий договор по письменному соглашению.</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color w:val="000000"/>
          <w:sz w:val="24"/>
          <w:szCs w:val="24"/>
        </w:rPr>
        <w:t>7. ДОПОЛНИТЕЛЬНЫЕ УСЛОВИЯ И ЗАКЛЮЧИТЕЛЬНЫЕ ПОЛОЖЕНИЯ</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7.1.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7.2.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7.3. Все уведомления и сообщения в рамках настоящего договора должны направляться сторонами друг другу в письменной форме.</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7.4. Настоящий договор составлен в двух экземплярах, имеющих одинаковую юридическую силу, из которых один находится у Лицензиара, второй - у Лицензиата.</w:t>
      </w:r>
    </w:p>
    <w:p>
      <w:pPr>
        <w:pStyle w:val="ConsPlusNormal"/>
        <w:ind w:firstLine="540"/>
        <w:jc w:val="both"/>
        <w:rPr>
          <w:rFonts w:ascii="Times New Roman" w:hAnsi="Times New Roman" w:cs="Times New Roman"/>
          <w:sz w:val="24"/>
          <w:szCs w:val="24"/>
        </w:rPr>
      </w:pPr>
      <w:r>
        <w:rPr>
          <w:rFonts w:cs="Times New Roman" w:ascii="Times New Roman" w:hAnsi="Times New Roman"/>
          <w:color w:val="000000"/>
          <w:sz w:val="24"/>
          <w:szCs w:val="24"/>
        </w:rPr>
        <w:t>7.5. Стороны обязуются своевременно письменно извещать друг друга об изменении своих реквизитов.</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t>8. АДРЕСА И РЕКВИЗИТЫ СТОРОН</w:t>
      </w:r>
    </w:p>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bCs/>
          <w:color w:val="000000"/>
          <w:sz w:val="24"/>
          <w:szCs w:val="24"/>
        </w:rPr>
      </w:pPr>
      <w:r>
        <w:rPr>
          <w:rFonts w:ascii="Times New Roman" w:hAnsi="Times New Roman"/>
          <w:bCs/>
          <w:color w:val="000000"/>
          <w:sz w:val="24"/>
          <w:szCs w:val="24"/>
        </w:rPr>
        <w:t>Лицензиар</w:t>
        <w:tab/>
        <w:tab/>
        <w:tab/>
        <w:tab/>
        <w:tab/>
        <w:t>Лицензиат</w:t>
      </w:r>
    </w:p>
    <w:tbl>
      <w:tblPr>
        <w:tblW w:w="5000" w:type="pct"/>
        <w:jc w:val="left"/>
        <w:tblInd w:w="0" w:type="dxa"/>
        <w:tblCellMar>
          <w:top w:w="0" w:type="dxa"/>
          <w:left w:w="108" w:type="dxa"/>
          <w:bottom w:w="0" w:type="dxa"/>
          <w:right w:w="108" w:type="dxa"/>
        </w:tblCellMar>
        <w:tblLook w:val="01e0" w:noHBand="0" w:noVBand="0" w:firstColumn="1" w:lastRow="1" w:lastColumn="1" w:firstRow="1"/>
      </w:tblPr>
      <w:tblGrid>
        <w:gridCol w:w="4506"/>
        <w:gridCol w:w="4847"/>
      </w:tblGrid>
      <w:tr>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olor w:val="000000"/>
                <w:spacing w:val="3"/>
                <w:sz w:val="24"/>
                <w:szCs w:val="24"/>
              </w:rPr>
            </w:pPr>
            <w:r>
              <w:rPr>
                <w:rFonts w:ascii="Times New Roman" w:hAnsi="Times New Roman"/>
                <w:color w:val="000000"/>
                <w:spacing w:val="3"/>
                <w:sz w:val="24"/>
                <w:szCs w:val="24"/>
              </w:rPr>
              <w:t xml:space="preserve">Автор 1: ФИО </w:t>
            </w:r>
          </w:p>
        </w:tc>
        <w:tc>
          <w:tcPr>
            <w:tcW w:w="4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(НИЦ «Курчатовский институт» - ПИЯФ)</w:t>
            </w:r>
          </w:p>
        </w:tc>
      </w:tr>
      <w:tr>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 xml:space="preserve">проживающий по адресу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ind w:right="-108" w:hanging="0"/>
              <w:rPr/>
            </w:pPr>
            <w:r>
              <w:rPr>
                <w:rFonts w:cs="Times New Roman" w:ascii="Times New Roman" w:hAnsi="Times New Roman"/>
                <w:color w:val="000000"/>
                <w:sz w:val="20"/>
                <w:szCs w:val="20"/>
              </w:rPr>
              <w:t>Паспорт ____ № 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выдан 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120"/>
              <w:jc w:val="center"/>
              <w:rPr/>
            </w:pPr>
            <w:r>
              <w:rPr>
                <w:rFonts w:cs="Times New Roman" w:ascii="Times New Roman" w:hAnsi="Times New Roman"/>
                <w:color w:val="000000"/>
                <w:sz w:val="14"/>
                <w:szCs w:val="14"/>
              </w:rPr>
              <w:t>(место и дата выдачи)</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pPr>
            <w:r>
              <w:rPr>
                <w:rFonts w:cs="Times New Roman" w:ascii="Times New Roman" w:hAnsi="Times New Roman"/>
                <w:color w:val="000000"/>
                <w:sz w:val="20"/>
                <w:szCs w:val="20"/>
              </w:rPr>
              <w:t>Телефон для связи: 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pPr>
            <w:r>
              <w:rPr>
                <w:rFonts w:cs="Times New Roman" w:ascii="Times New Roman" w:hAnsi="Times New Roman"/>
                <w:color w:val="000000"/>
                <w:sz w:val="20"/>
                <w:szCs w:val="20"/>
              </w:rPr>
              <w:t xml:space="preserve">Адрес эл. почты: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olor w:val="000000"/>
                <w:spacing w:val="3"/>
                <w:sz w:val="24"/>
                <w:szCs w:val="24"/>
              </w:rPr>
            </w:pPr>
            <w:r>
              <w:rPr>
                <w:rFonts w:ascii="Times New Roman" w:hAnsi="Times New Roman"/>
                <w:color w:val="000000"/>
                <w:spacing w:val="3"/>
                <w:sz w:val="24"/>
                <w:szCs w:val="24"/>
              </w:rPr>
            </w:r>
          </w:p>
        </w:tc>
        <w:tc>
          <w:tcPr>
            <w:tcW w:w="4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ˇ" w:hAnsi="]ˇ" w:cs="]ˇ"/>
                <w:sz w:val="24"/>
                <w:szCs w:val="24"/>
                <w:lang w:eastAsia="ru-RU"/>
              </w:rPr>
            </w:pPr>
            <w:r>
              <w:rPr/>
            </w:r>
          </w:p>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188300, Ленинградская область, г. Гатчина, микрорайон Орлова роща дом 1</w:t>
            </w:r>
          </w:p>
          <w:p>
            <w:pPr>
              <w:pStyle w:val="Normal"/>
              <w:widowControl w:val="false"/>
              <w:spacing w:lineRule="auto" w:line="240" w:before="0" w:after="0"/>
              <w:rPr>
                <w:rFonts w:ascii="]ˇ" w:hAnsi="]ˇ" w:cs="]ˇ"/>
                <w:sz w:val="24"/>
                <w:szCs w:val="24"/>
                <w:lang w:eastAsia="ru-RU"/>
              </w:rPr>
            </w:pPr>
            <w:r>
              <w:rPr/>
            </w:r>
          </w:p>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ИНН 4705001850</w:t>
            </w:r>
            <w:r>
              <w:rPr>
                <w:rFonts w:cs="]ˇ" w:ascii="]ˇ" w:hAnsi="]ˇ"/>
                <w:color w:val="000000"/>
                <w:sz w:val="24"/>
                <w:szCs w:val="24"/>
                <w:lang w:eastAsia="ru-RU"/>
              </w:rPr>
              <w:t>/</w:t>
            </w:r>
            <w:r>
              <w:rPr>
                <w:rFonts w:cs="]ˇ" w:ascii="Times New Roman" w:hAnsi="Times New Roman"/>
                <w:color w:val="000000"/>
                <w:sz w:val="24"/>
                <w:szCs w:val="24"/>
                <w:lang w:eastAsia="ru-RU"/>
              </w:rPr>
              <w:t>КПП 470501001</w:t>
            </w:r>
          </w:p>
          <w:p>
            <w:pPr>
              <w:pStyle w:val="Normal"/>
              <w:widowControl w:val="false"/>
              <w:spacing w:lineRule="auto" w:line="240" w:before="0" w:after="0"/>
              <w:rPr>
                <w:rFonts w:ascii="]ˇ" w:hAnsi="]ˇ" w:cs="]ˇ"/>
                <w:sz w:val="24"/>
                <w:szCs w:val="24"/>
                <w:lang w:eastAsia="ru-RU"/>
              </w:rPr>
            </w:pPr>
            <w:r>
              <w:rPr>
                <w:rFonts w:cs="]ˇ" w:ascii="Times New Roman" w:hAnsi="Times New Roman"/>
                <w:color w:val="000000"/>
                <w:sz w:val="24"/>
                <w:szCs w:val="24"/>
                <w:lang w:eastAsia="ru-RU"/>
              </w:rPr>
              <w:t>О</w:t>
            </w:r>
            <w:r>
              <w:rPr>
                <w:rFonts w:cs="]ˇ" w:ascii="Times New Roman" w:hAnsi="Times New Roman"/>
                <w:color w:val="000000"/>
                <w:spacing w:val="3"/>
                <w:sz w:val="24"/>
                <w:szCs w:val="24"/>
                <w:lang w:eastAsia="ru-RU"/>
              </w:rPr>
              <w:t xml:space="preserve">ГРН </w:t>
            </w:r>
            <w:r>
              <w:rPr>
                <w:rFonts w:cs="]ˇ" w:ascii="Times New Roman" w:hAnsi="Times New Roman"/>
                <w:b w:val="false"/>
                <w:i w:val="false"/>
                <w:caps w:val="false"/>
                <w:smallCaps w:val="false"/>
                <w:color w:val="000000"/>
                <w:spacing w:val="3"/>
                <w:sz w:val="24"/>
                <w:szCs w:val="24"/>
                <w:lang w:eastAsia="ru-RU"/>
              </w:rPr>
              <w:t>1034701242443</w:t>
            </w:r>
          </w:p>
          <w:p>
            <w:pPr>
              <w:pStyle w:val="Normal"/>
              <w:widowControl w:val="false"/>
              <w:spacing w:lineRule="auto" w:line="240" w:before="0" w:after="0"/>
              <w:rPr>
                <w:rFonts w:ascii="]ˇ" w:hAnsi="]ˇ" w:cs="]ˇ"/>
                <w:sz w:val="24"/>
                <w:szCs w:val="24"/>
                <w:lang w:eastAsia="ru-RU"/>
              </w:rPr>
            </w:pPr>
            <w:r>
              <w:rPr/>
            </w:r>
          </w:p>
          <w:p>
            <w:pPr>
              <w:pStyle w:val="Normal"/>
              <w:widowControl w:val="false"/>
              <w:spacing w:lineRule="auto" w:line="240" w:before="0" w:after="0"/>
              <w:rPr>
                <w:sz w:val="24"/>
                <w:szCs w:val="24"/>
              </w:rPr>
            </w:pPr>
            <w:r>
              <w:rPr>
                <w:rFonts w:cs="Times New Roman" w:ascii="Times New Roman" w:hAnsi="Times New Roman"/>
                <w:color w:val="000000"/>
                <w:spacing w:val="3"/>
                <w:sz w:val="24"/>
                <w:szCs w:val="24"/>
                <w:lang w:eastAsia="ru-RU"/>
              </w:rPr>
              <w:t xml:space="preserve">телефон: </w:t>
            </w:r>
            <w:r>
              <w:rPr>
                <w:rFonts w:cs="]ˇ" w:ascii="Times New Roman" w:hAnsi="Times New Roman"/>
                <w:color w:val="000000"/>
                <w:spacing w:val="3"/>
                <w:sz w:val="24"/>
                <w:szCs w:val="24"/>
                <w:lang w:eastAsia="ru-RU"/>
              </w:rPr>
              <w:t xml:space="preserve">+7 </w:t>
            </w:r>
            <w:r>
              <w:rPr>
                <w:rFonts w:cs="]ˇ" w:ascii="Times New Roman" w:hAnsi="Times New Roman"/>
                <w:color w:val="000000"/>
                <w:spacing w:val="3"/>
                <w:sz w:val="24"/>
                <w:szCs w:val="24"/>
                <w:lang w:eastAsia="ru-RU"/>
              </w:rPr>
              <w:t xml:space="preserve">(81371) 4-60-25 </w:t>
            </w:r>
          </w:p>
          <w:p>
            <w:pPr>
              <w:pStyle w:val="Normal"/>
              <w:widowControl w:val="false"/>
              <w:spacing w:lineRule="auto" w:line="240" w:before="0" w:after="0"/>
              <w:rPr/>
            </w:pPr>
            <w:r>
              <w:rPr>
                <w:rFonts w:cs="]ˇ" w:ascii="Times New Roman" w:hAnsi="Times New Roman"/>
                <w:b w:val="false"/>
                <w:i w:val="false"/>
                <w:caps w:val="false"/>
                <w:smallCaps w:val="false"/>
                <w:strike w:val="false"/>
                <w:dstrike w:val="false"/>
                <w:color w:val="000000"/>
                <w:spacing w:val="3"/>
                <w:sz w:val="24"/>
                <w:szCs w:val="24"/>
                <w:u w:val="none"/>
                <w:effect w:val="none"/>
                <w:lang w:eastAsia="ru-RU"/>
              </w:rPr>
              <w:t>ф</w:t>
            </w:r>
            <w:r>
              <w:rPr>
                <w:rFonts w:cs="]ˇ" w:ascii="Times New Roman" w:hAnsi="Times New Roman"/>
                <w:b w:val="false"/>
                <w:i w:val="false"/>
                <w:caps w:val="false"/>
                <w:smallCaps w:val="false"/>
                <w:strike w:val="false"/>
                <w:dstrike w:val="false"/>
                <w:color w:val="000000"/>
                <w:spacing w:val="3"/>
                <w:sz w:val="24"/>
                <w:szCs w:val="24"/>
                <w:u w:val="none"/>
                <w:effect w:val="none"/>
                <w:lang w:eastAsia="ru-RU"/>
              </w:rPr>
              <w:t>акс: +7 (81371) 3-60-25</w:t>
            </w:r>
          </w:p>
          <w:p>
            <w:pPr>
              <w:pStyle w:val="Preformatted"/>
              <w:widowControl w:val="false"/>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120" w:after="0"/>
              <w:jc w:val="both"/>
              <w:rPr>
                <w:sz w:val="24"/>
                <w:szCs w:val="24"/>
              </w:rPr>
            </w:pPr>
            <w:r>
              <w:rPr>
                <w:rFonts w:cs="Times New Roman" w:ascii="Times New Roman" w:hAnsi="Times New Roman"/>
                <w:color w:val="000000"/>
                <w:spacing w:val="3"/>
                <w:sz w:val="24"/>
                <w:szCs w:val="24"/>
                <w:lang w:eastAsia="ru-RU"/>
              </w:rPr>
              <w:t xml:space="preserve">E-mail: </w:t>
            </w:r>
            <w:r>
              <w:rPr>
                <w:rFonts w:cs="Times New Roman" w:ascii="Times New Roman" w:hAnsi="Times New Roman"/>
                <w:color w:val="000000"/>
                <w:spacing w:val="3"/>
                <w:sz w:val="24"/>
                <w:szCs w:val="24"/>
                <w:lang w:eastAsia="ru-RU"/>
              </w:rPr>
              <w:t>dir@pnpi.nrcki.ru</w:t>
            </w:r>
          </w:p>
          <w:p>
            <w:pPr>
              <w:pStyle w:val="Normal"/>
              <w:widowControl w:val="false"/>
              <w:spacing w:lineRule="auto" w:line="240" w:before="0" w:after="0"/>
              <w:rPr>
                <w:rFonts w:ascii="]ˇ" w:hAnsi="]ˇ" w:cs="]ˇ"/>
                <w:sz w:val="24"/>
                <w:szCs w:val="24"/>
                <w:lang w:eastAsia="ru-RU"/>
              </w:rPr>
            </w:pPr>
            <w:r>
              <w:rPr/>
            </w:r>
          </w:p>
        </w:tc>
      </w:tr>
      <w:tr>
        <w:trPr>
          <w:trHeight w:val="2281" w:hRule="atLeast"/>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14"/>
                <w:szCs w:val="14"/>
              </w:rPr>
            </w:pPr>
            <w:r>
              <w:rPr>
                <w:rFonts w:cs="Times New Roman" w:ascii="Times New Roman" w:hAnsi="Times New Roman"/>
                <w:color w:val="000000"/>
                <w:sz w:val="14"/>
                <w:szCs w:val="14"/>
              </w:rPr>
              <w:t>(подпись)                    (расшифровка подписи)</w:t>
            </w:r>
          </w:p>
          <w:p>
            <w:pPr>
              <w:pStyle w:val="Normal"/>
              <w:widowControl w:val="false"/>
              <w:spacing w:lineRule="auto" w:line="240" w:before="0" w:after="0"/>
              <w:rPr>
                <w:rFonts w:ascii="Times New Roman" w:hAnsi="Times New Roman"/>
                <w:color w:val="000000"/>
                <w:spacing w:val="-1"/>
                <w:sz w:val="24"/>
                <w:szCs w:val="24"/>
              </w:rPr>
            </w:pPr>
            <w:r>
              <w:rPr>
                <w:rFonts w:ascii="Times New Roman" w:hAnsi="Times New Roman"/>
                <w:color w:val="000000"/>
                <w:spacing w:val="-1"/>
                <w:sz w:val="24"/>
                <w:szCs w:val="24"/>
              </w:rPr>
            </w:r>
          </w:p>
        </w:tc>
        <w:tc>
          <w:tcPr>
            <w:tcW w:w="4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olor w:val="000000"/>
              </w:rPr>
            </w:pPr>
            <w:r>
              <w:rPr>
                <w:rFonts w:ascii="Times New Roman" w:hAnsi="Times New Roman"/>
                <w:color w:val="000000"/>
                <w:sz w:val="24"/>
                <w:szCs w:val="24"/>
              </w:rPr>
              <w:t xml:space="preserve">Заместитель директора </w:t>
            </w:r>
          </w:p>
          <w:p>
            <w:pPr>
              <w:pStyle w:val="Normal"/>
              <w:widowControl w:val="false"/>
              <w:spacing w:lineRule="auto" w:line="240" w:before="0" w:after="0"/>
              <w:rPr>
                <w:rFonts w:ascii="Times New Roman" w:hAnsi="Times New Roman"/>
                <w:color w:val="000000"/>
                <w:spacing w:val="-2"/>
                <w:sz w:val="24"/>
                <w:szCs w:val="24"/>
              </w:rPr>
            </w:pPr>
            <w:r>
              <w:rPr>
                <w:rFonts w:ascii="Times New Roman" w:hAnsi="Times New Roman"/>
                <w:color w:val="000000"/>
                <w:sz w:val="24"/>
                <w:szCs w:val="24"/>
              </w:rPr>
              <w:t>по научной работе</w:t>
            </w:r>
            <w:r>
              <w:rPr>
                <w:rFonts w:ascii="Times New Roman" w:hAnsi="Times New Roman"/>
                <w:color w:val="000000"/>
                <w:spacing w:val="-2"/>
                <w:sz w:val="24"/>
                <w:szCs w:val="24"/>
              </w:rPr>
              <w:t xml:space="preserve"> </w:t>
            </w:r>
          </w:p>
          <w:p>
            <w:pPr>
              <w:pStyle w:val="Normal"/>
              <w:widowControl w:val="false"/>
              <w:shd w:val="clear" w:color="auto" w:fill="FFFFFF"/>
              <w:spacing w:lineRule="auto" w:line="240" w:before="0" w:after="0"/>
              <w:rPr>
                <w:rFonts w:ascii="Times New Roman" w:hAnsi="Times New Roman" w:cs="]ˇ"/>
                <w:color w:val="000000"/>
                <w:sz w:val="24"/>
                <w:szCs w:val="24"/>
                <w:lang w:eastAsia="ru-RU"/>
              </w:rPr>
            </w:pPr>
            <w:r>
              <w:rPr>
                <w:rFonts w:cs="]ˇ" w:ascii="Times New Roman" w:hAnsi="Times New Roman"/>
                <w:color w:val="000000"/>
                <w:sz w:val="24"/>
                <w:szCs w:val="24"/>
                <w:lang w:eastAsia="ru-RU"/>
              </w:rPr>
            </w:r>
          </w:p>
          <w:p>
            <w:pPr>
              <w:pStyle w:val="Normal"/>
              <w:widowControl w:val="false"/>
              <w:shd w:val="clear" w:color="auto" w:fill="FFFFFF"/>
              <w:spacing w:lineRule="auto" w:line="240" w:before="0" w:after="0"/>
              <w:rPr>
                <w:rFonts w:ascii="Times New Roman" w:hAnsi="Times New Roman" w:cs="]ˇ"/>
                <w:color w:val="000000"/>
                <w:sz w:val="24"/>
                <w:szCs w:val="24"/>
                <w:lang w:eastAsia="ru-RU"/>
              </w:rPr>
            </w:pPr>
            <w:r>
              <w:rPr>
                <w:rFonts w:cs="]ˇ" w:ascii="Times New Roman" w:hAnsi="Times New Roman"/>
                <w:color w:val="000000"/>
                <w:sz w:val="24"/>
                <w:szCs w:val="24"/>
                <w:lang w:eastAsia="ru-RU"/>
              </w:rPr>
            </w:r>
          </w:p>
          <w:p>
            <w:pPr>
              <w:pStyle w:val="Normal"/>
              <w:widowControl w:val="false"/>
              <w:shd w:val="clear" w:color="auto" w:fill="FFFFFF"/>
              <w:spacing w:lineRule="auto" w:line="240" w:before="0" w:after="0"/>
              <w:rPr>
                <w:rFonts w:ascii="Calibri" w:hAnsi="Calibri" w:cs="]ˇ"/>
                <w:sz w:val="24"/>
                <w:szCs w:val="24"/>
                <w:lang w:eastAsia="ru-RU"/>
              </w:rPr>
            </w:pPr>
            <w:r>
              <w:rPr>
                <w:rFonts w:cs="]ˇ" w:ascii="Times New Roman" w:hAnsi="Times New Roman"/>
                <w:color w:val="000000"/>
                <w:sz w:val="24"/>
                <w:szCs w:val="24"/>
                <w:lang w:eastAsia="ru-RU"/>
              </w:rPr>
              <w:t xml:space="preserve">_______________________ </w:t>
            </w:r>
            <w:r>
              <w:rPr>
                <w:rFonts w:ascii="Times New Roman" w:hAnsi="Times New Roman"/>
                <w:color w:val="000000"/>
                <w:sz w:val="24"/>
                <w:szCs w:val="24"/>
                <w:lang w:eastAsia="ru-RU"/>
              </w:rPr>
              <w:t>С.В. Саранцева</w:t>
            </w:r>
          </w:p>
          <w:p>
            <w:pPr>
              <w:pStyle w:val="Normal"/>
              <w:widowControl w:val="false"/>
              <w:shd w:val="clear" w:color="auto" w:fill="FFFFFF"/>
              <w:spacing w:lineRule="auto" w:line="240" w:before="0" w:after="0"/>
              <w:rPr>
                <w:rFonts w:ascii="Times New Roman" w:hAnsi="Times New Roman"/>
                <w:color w:val="000000"/>
                <w:spacing w:val="-2"/>
                <w:sz w:val="24"/>
                <w:szCs w:val="24"/>
              </w:rPr>
            </w:pPr>
            <w:r>
              <w:rPr>
                <w:rFonts w:cs="]ˇ" w:ascii="Times New Roman" w:hAnsi="Times New Roman"/>
                <w:color w:val="000000"/>
                <w:sz w:val="24"/>
                <w:szCs w:val="24"/>
                <w:lang w:eastAsia="ru-RU"/>
              </w:rPr>
              <w:t>МП</w:t>
            </w:r>
          </w:p>
        </w:tc>
      </w:tr>
      <w:tr>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olor w:val="000000"/>
                <w:spacing w:val="3"/>
                <w:sz w:val="24"/>
                <w:szCs w:val="24"/>
              </w:rPr>
            </w:pPr>
            <w:r>
              <w:rPr>
                <w:rFonts w:ascii="Times New Roman" w:hAnsi="Times New Roman"/>
                <w:color w:val="000000"/>
                <w:spacing w:val="3"/>
                <w:sz w:val="24"/>
                <w:szCs w:val="24"/>
              </w:rPr>
              <w:t xml:space="preserve">Автор 2: ФИО </w:t>
            </w:r>
          </w:p>
          <w:p>
            <w:pPr>
              <w:pStyle w:val="Normal"/>
              <w:widowControl w:val="false"/>
              <w:spacing w:lineRule="auto" w:line="240" w:before="0" w:after="0"/>
              <w:rPr>
                <w:rFonts w:ascii="Times New Roman" w:hAnsi="Times New Roman"/>
                <w:color w:val="000000"/>
                <w:spacing w:val="3"/>
                <w:sz w:val="24"/>
                <w:szCs w:val="24"/>
              </w:rPr>
            </w:pPr>
            <w:r>
              <w:rPr>
                <w:rFonts w:ascii="Times New Roman" w:hAnsi="Times New Roman"/>
                <w:color w:val="000000"/>
                <w:spacing w:val="3"/>
                <w:sz w:val="24"/>
                <w:szCs w:val="24"/>
              </w:rPr>
            </w:r>
          </w:p>
          <w:p>
            <w:pPr>
              <w:pStyle w:val="Normal"/>
              <w:widowControl w:val="false"/>
              <w:spacing w:lineRule="auto" w:line="240" w:before="0" w:after="0"/>
              <w:rPr>
                <w:rFonts w:ascii="Times New Roman" w:hAnsi="Times New Roman"/>
                <w:color w:val="000000"/>
                <w:spacing w:val="3"/>
                <w:sz w:val="24"/>
                <w:szCs w:val="24"/>
              </w:rPr>
            </w:pPr>
            <w:r>
              <w:rPr>
                <w:rFonts w:ascii="Times New Roman" w:hAnsi="Times New Roman"/>
                <w:color w:val="000000"/>
                <w:spacing w:val="3"/>
                <w:sz w:val="24"/>
                <w:szCs w:val="24"/>
              </w:rPr>
            </w:r>
          </w:p>
          <w:p>
            <w:pPr>
              <w:pStyle w:val="Normal"/>
              <w:widowControl w:val="false"/>
              <w:spacing w:lineRule="auto" w:line="240" w:before="0" w:after="0"/>
              <w:rPr>
                <w:rFonts w:ascii="Times New Roman" w:hAnsi="Times New Roman"/>
                <w:color w:val="000000"/>
                <w:spacing w:val="3"/>
                <w:sz w:val="24"/>
                <w:szCs w:val="24"/>
              </w:rPr>
            </w:pPr>
            <w:r>
              <w:rPr>
                <w:rFonts w:ascii="Times New Roman" w:hAnsi="Times New Roman"/>
                <w:color w:val="000000"/>
                <w:spacing w:val="3"/>
                <w:sz w:val="24"/>
                <w:szCs w:val="24"/>
              </w:rPr>
            </w:r>
          </w:p>
        </w:tc>
        <w:tc>
          <w:tcPr>
            <w:tcW w:w="4847" w:type="dxa"/>
            <w:tcBorders/>
          </w:tcPr>
          <w:p>
            <w:pPr>
              <w:pStyle w:val="Normal"/>
              <w:widowControl/>
              <w:bidi w:val="0"/>
              <w:spacing w:lineRule="auto" w:line="259" w:before="0" w:after="160"/>
              <w:jc w:val="left"/>
              <w:rPr/>
            </w:pPr>
            <w:r>
              <w:rPr/>
            </w:r>
          </w:p>
        </w:tc>
      </w:tr>
      <w:tr>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 xml:space="preserve">проживающий по адресу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ind w:right="-108" w:hanging="0"/>
              <w:rPr>
                <w:rFonts w:ascii="Times New Roman" w:hAnsi="Times New Roman" w:cs="Times New Roman"/>
                <w:color w:val="000000"/>
                <w:sz w:val="20"/>
                <w:szCs w:val="20"/>
              </w:rPr>
            </w:pPr>
            <w:r>
              <w:rPr>
                <w:rFonts w:cs="Times New Roman" w:ascii="Times New Roman" w:hAnsi="Times New Roman"/>
                <w:color w:val="000000"/>
                <w:sz w:val="20"/>
                <w:szCs w:val="20"/>
              </w:rPr>
              <w:t>Паспорт ____ № 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выдан 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120"/>
              <w:jc w:val="center"/>
              <w:rPr>
                <w:rFonts w:ascii="Times New Roman" w:hAnsi="Times New Roman" w:cs="Times New Roman"/>
                <w:color w:val="000000"/>
                <w:sz w:val="14"/>
                <w:szCs w:val="14"/>
              </w:rPr>
            </w:pPr>
            <w:r>
              <w:rPr>
                <w:rFonts w:cs="Times New Roman" w:ascii="Times New Roman" w:hAnsi="Times New Roman"/>
                <w:color w:val="000000"/>
                <w:sz w:val="14"/>
                <w:szCs w:val="14"/>
              </w:rPr>
              <w:t>(место и дата выдачи)</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20"/>
              <w:rPr>
                <w:rFonts w:ascii="Times New Roman" w:hAnsi="Times New Roman" w:cs="Times New Roman"/>
                <w:color w:val="000000"/>
                <w:sz w:val="20"/>
                <w:szCs w:val="20"/>
              </w:rPr>
            </w:pPr>
            <w:r>
              <w:rPr>
                <w:rFonts w:cs="Times New Roman" w:ascii="Times New Roman" w:hAnsi="Times New Roman"/>
                <w:color w:val="000000"/>
                <w:sz w:val="20"/>
                <w:szCs w:val="20"/>
              </w:rPr>
              <w:t>Телефон для связи: 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 xml:space="preserve">Адрес эл. почты: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olor w:val="000000"/>
                <w:spacing w:val="3"/>
                <w:sz w:val="24"/>
                <w:szCs w:val="24"/>
              </w:rPr>
            </w:pPr>
            <w:r>
              <w:rPr>
                <w:rFonts w:ascii="Times New Roman" w:hAnsi="Times New Roman"/>
                <w:color w:val="000000"/>
                <w:spacing w:val="3"/>
                <w:sz w:val="24"/>
                <w:szCs w:val="24"/>
              </w:rPr>
            </w:r>
          </w:p>
        </w:tc>
        <w:tc>
          <w:tcPr>
            <w:tcW w:w="4847" w:type="dxa"/>
            <w:tcBorders/>
          </w:tcPr>
          <w:p>
            <w:pPr>
              <w:pStyle w:val="Normal"/>
              <w:widowControl/>
              <w:bidi w:val="0"/>
              <w:spacing w:lineRule="auto" w:line="259" w:before="0" w:after="160"/>
              <w:jc w:val="left"/>
              <w:rPr/>
            </w:pPr>
            <w:r>
              <w:rPr/>
            </w:r>
          </w:p>
        </w:tc>
      </w:tr>
      <w:tr>
        <w:trPr>
          <w:trHeight w:val="2281" w:hRule="atLeast"/>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14"/>
                <w:szCs w:val="14"/>
              </w:rPr>
            </w:pPr>
            <w:r>
              <w:rPr>
                <w:rFonts w:cs="Times New Roman" w:ascii="Times New Roman" w:hAnsi="Times New Roman"/>
                <w:color w:val="000000"/>
                <w:sz w:val="14"/>
                <w:szCs w:val="14"/>
              </w:rPr>
              <w:t>(подпись)                    (расшифровка подписи)</w:t>
            </w:r>
          </w:p>
          <w:p>
            <w:pPr>
              <w:pStyle w:val="Normal"/>
              <w:widowControl w:val="false"/>
              <w:spacing w:lineRule="auto" w:line="240" w:before="0" w:after="0"/>
              <w:rPr>
                <w:rFonts w:ascii="Times New Roman" w:hAnsi="Times New Roman"/>
                <w:color w:val="000000"/>
                <w:spacing w:val="-1"/>
                <w:sz w:val="24"/>
                <w:szCs w:val="24"/>
              </w:rPr>
            </w:pPr>
            <w:r>
              <w:rPr>
                <w:rFonts w:ascii="Times New Roman" w:hAnsi="Times New Roman"/>
                <w:color w:val="000000"/>
                <w:spacing w:val="-1"/>
                <w:sz w:val="24"/>
                <w:szCs w:val="24"/>
              </w:rPr>
            </w:r>
          </w:p>
        </w:tc>
        <w:tc>
          <w:tcPr>
            <w:tcW w:w="4847" w:type="dxa"/>
            <w:tcBorders/>
          </w:tcPr>
          <w:p>
            <w:pPr>
              <w:pStyle w:val="Normal"/>
              <w:widowControl/>
              <w:bidi w:val="0"/>
              <w:spacing w:lineRule="auto" w:line="259" w:before="0" w:after="160"/>
              <w:jc w:val="left"/>
              <w:rPr/>
            </w:pPr>
            <w:r>
              <w:rPr/>
            </w:r>
          </w:p>
        </w:tc>
      </w:tr>
      <w:tr>
        <w:trPr>
          <w:trHeight w:val="2281" w:hRule="atLeast"/>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60"/>
              <w:jc w:val="both"/>
              <w:rPr>
                <w:rFonts w:ascii="Times New Roman" w:hAnsi="Times New Roman" w:cs="Times New Roman"/>
                <w:color w:val="000000"/>
                <w:sz w:val="20"/>
                <w:szCs w:val="20"/>
              </w:rPr>
            </w:pPr>
            <w:r>
              <w:rPr>
                <w:rFonts w:cs="Times New Roman" w:ascii="Times New Roman" w:hAnsi="Times New Roman"/>
                <w:color w:val="000000"/>
                <w:sz w:val="20"/>
                <w:szCs w:val="20"/>
              </w:rPr>
              <w:t xml:space="preserve">Автор 3: ФИО </w:t>
            </w:r>
          </w:p>
        </w:tc>
        <w:tc>
          <w:tcPr>
            <w:tcW w:w="4847" w:type="dxa"/>
            <w:tcBorders/>
          </w:tcPr>
          <w:p>
            <w:pPr>
              <w:pStyle w:val="Normal"/>
              <w:widowControl/>
              <w:bidi w:val="0"/>
              <w:spacing w:lineRule="auto" w:line="259" w:before="0" w:after="160"/>
              <w:jc w:val="left"/>
              <w:rPr/>
            </w:pPr>
            <w:r>
              <w:rPr/>
            </w:r>
          </w:p>
        </w:tc>
      </w:tr>
      <w:tr>
        <w:trPr>
          <w:trHeight w:val="2281" w:hRule="atLeast"/>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 xml:space="preserve">проживающий по адресу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Паспорт ____ № 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выдан 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(место и дата выдачи)</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Телефон для связи: 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 xml:space="preserve">Адрес эл. почты: </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4847" w:type="dxa"/>
            <w:tcBorders/>
          </w:tcPr>
          <w:p>
            <w:pPr>
              <w:pStyle w:val="Normal"/>
              <w:widowControl/>
              <w:bidi w:val="0"/>
              <w:spacing w:lineRule="auto" w:line="259" w:before="0" w:after="160"/>
              <w:jc w:val="left"/>
              <w:rPr/>
            </w:pPr>
            <w:r>
              <w:rPr/>
            </w:r>
          </w:p>
        </w:tc>
      </w:tr>
      <w:tr>
        <w:trPr>
          <w:trHeight w:val="2281" w:hRule="atLeast"/>
        </w:trPr>
        <w:tc>
          <w:tcPr>
            <w:tcW w:w="4506" w:type="dxa"/>
            <w:tcBorders>
              <w:top w:val="single" w:sz="4" w:space="0" w:color="000000"/>
              <w:left w:val="single" w:sz="4" w:space="0" w:color="000000"/>
              <w:bottom w:val="single" w:sz="4" w:space="0" w:color="000000"/>
              <w:right w:val="single" w:sz="4" w:space="0" w:color="000000"/>
            </w:tcBorders>
            <w:shd w:color="auto" w:fill="auto" w:val="clear"/>
          </w:tcPr>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20"/>
                <w:szCs w:val="20"/>
              </w:rPr>
            </w:pPr>
            <w:r>
              <w:rPr>
                <w:rFonts w:cs="Times New Roman" w:ascii="Times New Roman" w:hAnsi="Times New Roman"/>
                <w:color w:val="000000"/>
                <w:sz w:val="20"/>
                <w:szCs w:val="20"/>
              </w:rPr>
              <w:t>(подпись)                    (расшифровка подписи)</w:t>
            </w:r>
          </w:p>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16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4847" w:type="dxa"/>
            <w:tcBorders/>
          </w:tcPr>
          <w:p>
            <w:pPr>
              <w:pStyle w:val="Normal"/>
              <w:widowControl/>
              <w:bidi w:val="0"/>
              <w:spacing w:lineRule="auto" w:line="259" w:before="0" w:after="160"/>
              <w:jc w:val="left"/>
              <w:rPr/>
            </w:pPr>
            <w:r>
              <w:rPr/>
            </w:r>
          </w:p>
        </w:tc>
      </w:tr>
    </w:tbl>
    <w:p>
      <w:pPr>
        <w:pStyle w:val="Preformatted"/>
        <w:tabs>
          <w:tab w:val="left" w:pos="0" w:leader="none"/>
          <w:tab w:val="left" w:pos="34"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120" w:after="0"/>
        <w:jc w:val="both"/>
        <w:rPr>
          <w:rFonts w:ascii="Times New Roman" w:hAnsi="Times New Roman" w:cs="Times New Roman"/>
          <w:color w:val="000000"/>
          <w:sz w:val="14"/>
          <w:szCs w:val="14"/>
        </w:rPr>
      </w:pPr>
      <w:r>
        <w:rPr/>
      </w:r>
    </w:p>
    <w:sectPr>
      <w:headerReference w:type="default" r:id="rId2"/>
      <w:footerReference w:type="default" r:id="rId3"/>
      <w:type w:val="nextPage"/>
      <w:pgSz w:w="11906" w:h="16838"/>
      <w:pgMar w:left="1701" w:right="851"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ˇ">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Pr>
      <w:color w:val="000080"/>
      <w:u w:val="single"/>
    </w:rPr>
  </w:style>
  <w:style w:type="character" w:styleId="Style15" w:customStyle="1">
    <w:name w:val="Верхний колонтитул Знак"/>
    <w:basedOn w:val="DefaultParagraphFont"/>
    <w:link w:val="a8"/>
    <w:uiPriority w:val="99"/>
    <w:qFormat/>
    <w:rsid w:val="00f128a5"/>
    <w:rPr>
      <w:sz w:val="22"/>
    </w:rPr>
  </w:style>
  <w:style w:type="character" w:styleId="Style16" w:customStyle="1">
    <w:name w:val="Нижний колонтитул Знак"/>
    <w:basedOn w:val="DefaultParagraphFont"/>
    <w:link w:val="aa"/>
    <w:uiPriority w:val="99"/>
    <w:qFormat/>
    <w:rsid w:val="00f128a5"/>
    <w:rPr>
      <w:sz w:val="22"/>
    </w:rPr>
  </w:style>
  <w:style w:type="character" w:styleId="Style17">
    <w:name w:val="Выделение жирным"/>
    <w:qFormat/>
    <w:rPr>
      <w:b/>
      <w:bCs/>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Times New Roman" w:hAnsi="Times New Roman" w:cs="FreeSans"/>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Title"/>
    <w:basedOn w:val="Normal"/>
    <w:next w:val="Style19"/>
    <w:qFormat/>
    <w:pPr>
      <w:keepNext w:val="true"/>
      <w:spacing w:before="240" w:after="120"/>
    </w:pPr>
    <w:rPr>
      <w:rFonts w:ascii="Arial" w:hAnsi="Arial" w:eastAsia="Droid Sans Fallback" w:cs="FreeSans"/>
      <w:sz w:val="28"/>
      <w:szCs w:val="28"/>
    </w:rPr>
  </w:style>
  <w:style w:type="paragraph" w:styleId="Caption">
    <w:name w:val="caption"/>
    <w:basedOn w:val="Normal"/>
    <w:qFormat/>
    <w:pPr>
      <w:suppressLineNumbers/>
      <w:spacing w:before="120" w:after="120"/>
    </w:pPr>
    <w:rPr>
      <w:rFonts w:ascii="Times New Roman" w:hAnsi="Times New Roman" w:cs="FreeSans"/>
      <w:i/>
      <w:iCs/>
      <w:sz w:val="24"/>
      <w:szCs w:val="24"/>
    </w:rPr>
  </w:style>
  <w:style w:type="paragraph" w:styleId="Indexheading">
    <w:name w:val="index heading"/>
    <w:basedOn w:val="Normal"/>
    <w:qFormat/>
    <w:pPr>
      <w:suppressLineNumbers/>
    </w:pPr>
    <w:rPr>
      <w:rFonts w:ascii="Times New Roman" w:hAnsi="Times New Roman" w:cs="FreeSans"/>
    </w:rPr>
  </w:style>
  <w:style w:type="paragraph" w:styleId="ConsPlusNormal" w:customStyle="1">
    <w:name w:val="ConsPlusNormal"/>
    <w:qFormat/>
    <w:rsid w:val="0042480d"/>
    <w:pPr>
      <w:widowControl w:val="fals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Nonformat" w:customStyle="1">
    <w:name w:val="ConsPlusNonformat"/>
    <w:qFormat/>
    <w:rsid w:val="0042480d"/>
    <w:pPr>
      <w:widowControl w:val="false"/>
      <w:bidi w:val="0"/>
      <w:spacing w:before="0" w:after="0"/>
      <w:jc w:val="left"/>
    </w:pPr>
    <w:rPr>
      <w:rFonts w:ascii="Courier New" w:hAnsi="Courier New" w:eastAsia="Times New Roman" w:cs="Courier New"/>
      <w:color w:val="auto"/>
      <w:kern w:val="0"/>
      <w:sz w:val="22"/>
      <w:szCs w:val="20"/>
      <w:lang w:eastAsia="ru-RU" w:val="ru-RU" w:bidi="ar-SA"/>
    </w:rPr>
  </w:style>
  <w:style w:type="paragraph" w:styleId="ConsPlusTitlePage" w:customStyle="1">
    <w:name w:val="ConsPlusTitlePage"/>
    <w:qFormat/>
    <w:rsid w:val="0042480d"/>
    <w:pPr>
      <w:widowControl w:val="false"/>
      <w:bidi w:val="0"/>
      <w:spacing w:before="0" w:after="0"/>
      <w:jc w:val="left"/>
    </w:pPr>
    <w:rPr>
      <w:rFonts w:ascii="Tahoma" w:hAnsi="Tahoma" w:eastAsia="Times New Roman" w:cs="Tahoma"/>
      <w:color w:val="auto"/>
      <w:kern w:val="0"/>
      <w:sz w:val="22"/>
      <w:szCs w:val="20"/>
      <w:lang w:eastAsia="ru-RU" w:val="ru-RU"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rPr>
  </w:style>
  <w:style w:type="paragraph" w:styleId="Style24">
    <w:name w:val="Верхний и нижний колонтитулы"/>
    <w:basedOn w:val="Normal"/>
    <w:qFormat/>
    <w:pPr/>
    <w:rPr/>
  </w:style>
  <w:style w:type="paragraph" w:styleId="Style25">
    <w:name w:val="Header"/>
    <w:basedOn w:val="Normal"/>
    <w:link w:val="a9"/>
    <w:uiPriority w:val="99"/>
    <w:unhideWhenUsed/>
    <w:rsid w:val="00f128a5"/>
    <w:pPr>
      <w:tabs>
        <w:tab w:val="clear" w:pos="708"/>
        <w:tab w:val="center" w:pos="4677" w:leader="none"/>
        <w:tab w:val="right" w:pos="9355" w:leader="none"/>
      </w:tabs>
      <w:spacing w:lineRule="auto" w:line="240" w:before="0" w:after="0"/>
    </w:pPr>
    <w:rPr/>
  </w:style>
  <w:style w:type="paragraph" w:styleId="Style26">
    <w:name w:val="Footer"/>
    <w:basedOn w:val="Normal"/>
    <w:link w:val="ab"/>
    <w:uiPriority w:val="99"/>
    <w:unhideWhenUsed/>
    <w:rsid w:val="00f128a5"/>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5</Pages>
  <Words>1081</Words>
  <Characters>8327</Characters>
  <CharactersWithSpaces>9384</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2018-10-31T13:24:00Z</dcterms:created>
  <dc:creator/>
  <dc:description/>
  <dc:language>ru-RU</dc:language>
  <cp:lastModifiedBy/>
  <cp:lastPrinted>2023-01-09T11:49:26Z</cp:lastPrinted>
  <dcterms:modified xsi:type="dcterms:W3CDTF">2023-01-09T12:11:26Z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